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F75A6D" w:rsidRDefault="00805067">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805067">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sidR="0080506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sidR="00805067">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sidR="0080506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sidR="00805067">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sidR="00805067">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sidR="00805067">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sidR="00805067">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sidR="00805067">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sidR="0080506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sidR="00805067">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sidR="00805067">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sidR="00805067">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sidR="00805067">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sidR="0080506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sidR="00805067">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sidR="00805067">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sidR="0080506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sidR="00805067">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sidR="00805067">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sidR="00805067">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sidR="00805067">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sidR="00805067">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sidR="00805067">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sidR="00805067">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sidR="00805067">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sidR="00805067">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sidR="00805067">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sidR="00805067">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sidR="00805067">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sidR="00805067">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sidR="00805067">
              <w:rPr>
                <w:noProof/>
                <w:webHidden/>
              </w:rPr>
              <w:t>53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sidR="00805067">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sidR="00805067">
              <w:rPr>
                <w:noProof/>
                <w:webHidden/>
              </w:rPr>
              <w:t>54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sidR="00805067">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sidR="00805067">
              <w:rPr>
                <w:noProof/>
                <w:webHidden/>
              </w:rPr>
              <w:t>62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sidR="0080506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sidR="00805067">
              <w:rPr>
                <w:noProof/>
                <w:webHidden/>
              </w:rPr>
              <w:t>76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sidR="00805067">
              <w:rPr>
                <w:noProof/>
                <w:webHidden/>
              </w:rPr>
              <w:t>78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sidR="0080506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sidR="00805067">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sidR="00805067">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sidR="00805067">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sidR="00805067">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sidR="00805067">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sidR="00805067">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sidR="00805067">
              <w:rPr>
                <w:noProof/>
                <w:webHidden/>
              </w:rPr>
              <w:t>87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sidR="00805067">
              <w:rPr>
                <w:noProof/>
                <w:webHidden/>
              </w:rPr>
              <w:t>88</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sidR="00805067">
              <w:rPr>
                <w:noProof/>
                <w:webHidden/>
              </w:rPr>
              <w:t>89</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805067"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805067">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805067">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80506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0F6F2C" w:rsidRPr="00C8505D" w:rsidRDefault="000F6F2C" w:rsidP="00C8505D"/>
          <w:p w:rsidR="00410BBD" w:rsidRPr="00C8505D" w:rsidRDefault="00421974" w:rsidP="00C8505D">
            <w:pPr>
              <w:pStyle w:val="FigureCaptions"/>
            </w:pPr>
            <w:r>
              <w:t xml:space="preserve">             </w:t>
            </w:r>
            <w:r w:rsidR="00470CA2" w:rsidRPr="00C8505D">
              <w:t xml:space="preserve">Figure 8A. Predictors ranked by relative variable importance for American </w:t>
            </w:r>
            <w:proofErr w:type="spellStart"/>
            <w:r w:rsidR="00470CA2" w:rsidRPr="00C8505D">
              <w:t>wigeon</w:t>
            </w:r>
            <w:proofErr w:type="spellEnd"/>
            <w:r w:rsidR="00470CA2" w:rsidRPr="00C8505D">
              <w:t xml:space="preserve"> (top</w:t>
            </w:r>
            <w:proofErr w:type="gramStart"/>
            <w:r w:rsidR="00470CA2" w:rsidRPr="00C8505D">
              <w:t>)  and</w:t>
            </w:r>
            <w:proofErr w:type="gramEnd"/>
            <w:r w:rsidR="00470CA2"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importance for bufflehead (top</w:t>
                  </w:r>
                  <w:proofErr w:type="gramStart"/>
                  <w:r w:rsidRPr="00421974">
                    <w:t>)  and</w:t>
                  </w:r>
                  <w:proofErr w:type="gramEnd"/>
                  <w:r w:rsidRPr="00421974">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8C. Predictors ranked by relative variable importance for Canada goose (top</w:t>
                  </w:r>
                  <w:proofErr w:type="gramStart"/>
                  <w:r w:rsidRPr="00421974">
                    <w:t>)  and</w:t>
                  </w:r>
                  <w:proofErr w:type="gramEnd"/>
                  <w:r w:rsidRPr="00421974">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421974">
                    <w:t>Figure 8D. Predictors ranked by relative variable importance for dabblers (top</w:t>
                  </w:r>
                  <w:proofErr w:type="gramStart"/>
                  <w:r w:rsidRPr="00421974">
                    <w:t>)  and</w:t>
                  </w:r>
                  <w:proofErr w:type="gramEnd"/>
                  <w:r w:rsidRPr="00421974">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421974">
                    <w:t>Figure 8E. Predictors ranked by relative variable importance for green-winged teal (top</w:t>
                  </w:r>
                  <w:proofErr w:type="gramStart"/>
                  <w:r w:rsidRPr="00421974">
                    <w:t>)  and</w:t>
                  </w:r>
                  <w:proofErr w:type="gramEnd"/>
                  <w:r w:rsidRPr="00421974">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421974">
                    <w:t xml:space="preserve">Figure 8F. Predictors ranked by relative variable importance for northern </w:t>
                  </w:r>
                  <w:proofErr w:type="spellStart"/>
                  <w:r w:rsidRPr="00421974">
                    <w:t>shoveler</w:t>
                  </w:r>
                  <w:proofErr w:type="spellEnd"/>
                  <w:r w:rsidRPr="00421974">
                    <w:t xml:space="preserve"> (top</w:t>
                  </w:r>
                  <w:proofErr w:type="gramStart"/>
                  <w:r w:rsidRPr="00421974">
                    <w:t>)  and</w:t>
                  </w:r>
                  <w:proofErr w:type="gramEnd"/>
                  <w:r w:rsidRPr="00421974">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proofErr w:type="spellStart"/>
                  <w:r w:rsidRPr="00421974">
                    <w:rPr>
                      <w:sz w:val="18"/>
                      <w:szCs w:val="18"/>
                    </w:rPr>
                    <w:t>Nazko</w:t>
                  </w:r>
                  <w:proofErr w:type="spellEnd"/>
                  <w:r w:rsidRPr="00421974">
                    <w:rPr>
                      <w:sz w:val="18"/>
                      <w:szCs w:val="18"/>
                    </w:rPr>
                    <w:t xml:space="preserve">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proofErr w:type="spellStart"/>
                  <w:r w:rsidRPr="00421974">
                    <w:rPr>
                      <w:sz w:val="18"/>
                      <w:szCs w:val="18"/>
                    </w:rPr>
                    <w:t>Quesnel</w:t>
                  </w:r>
                  <w:proofErr w:type="spellEnd"/>
                  <w:r w:rsidRPr="00421974">
                    <w:rPr>
                      <w:sz w:val="18"/>
                      <w:szCs w:val="18"/>
                    </w:rPr>
                    <w:t xml:space="preserve">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proofErr w:type="spellStart"/>
                  <w:r w:rsidRPr="00421974">
                    <w:rPr>
                      <w:sz w:val="18"/>
                      <w:szCs w:val="18"/>
                    </w:rPr>
                    <w:t>Bulkley</w:t>
                  </w:r>
                  <w:proofErr w:type="spellEnd"/>
                  <w:r w:rsidRPr="00421974">
                    <w:rPr>
                      <w:sz w:val="18"/>
                      <w:szCs w:val="18"/>
                    </w:rPr>
                    <w:t xml:space="preserve">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proofErr w:type="spellStart"/>
                  <w:r w:rsidRPr="00421974">
                    <w:rPr>
                      <w:sz w:val="18"/>
                      <w:szCs w:val="18"/>
                    </w:rPr>
                    <w:t>Chilcotin</w:t>
                  </w:r>
                  <w:proofErr w:type="spellEnd"/>
                  <w:r w:rsidRPr="00421974">
                    <w:rPr>
                      <w:sz w:val="18"/>
                      <w:szCs w:val="18"/>
                    </w:rPr>
                    <w:t xml:space="preserve">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 xml:space="preserve">Western </w:t>
                  </w:r>
                  <w:proofErr w:type="spellStart"/>
                  <w:r w:rsidRPr="00421974">
                    <w:rPr>
                      <w:sz w:val="18"/>
                      <w:szCs w:val="18"/>
                    </w:rPr>
                    <w:t>Chilotin</w:t>
                  </w:r>
                  <w:proofErr w:type="spellEnd"/>
                  <w:r w:rsidRPr="00421974">
                    <w:rPr>
                      <w:sz w:val="18"/>
                      <w:szCs w:val="18"/>
                    </w:rPr>
                    <w:t xml:space="preserve">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bookmarkStart w:id="24" w:name="_GoBack"/>
                  <w:bookmarkEnd w:id="24"/>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5" w:name="_Toc16452842"/>
      <w:bookmarkStart w:id="26" w:name="_Toc16513067"/>
      <w:r w:rsidRPr="00647466">
        <w:t>Model Performance</w:t>
      </w:r>
      <w:bookmarkEnd w:id="25"/>
      <w:bookmarkEnd w:id="26"/>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7" w:name="_Toc16452843"/>
      <w:bookmarkStart w:id="28" w:name="_Toc16513068"/>
      <w:r w:rsidRPr="003C66B2">
        <w:lastRenderedPageBreak/>
        <w:t>Model Limitations</w:t>
      </w:r>
      <w:bookmarkEnd w:id="27"/>
      <w:bookmarkEnd w:id="28"/>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9" w:name="_Toc16452844"/>
      <w:bookmarkStart w:id="30" w:name="_Toc16513069"/>
      <w:r>
        <w:t>Species Abundance and Distribution</w:t>
      </w:r>
      <w:bookmarkEnd w:id="29"/>
      <w:bookmarkEnd w:id="30"/>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1" w:name="_Toc16452845"/>
      <w:bookmarkStart w:id="32" w:name="_Toc16513070"/>
      <w:r>
        <w:lastRenderedPageBreak/>
        <w:t>A</w:t>
      </w:r>
      <w:r w:rsidR="00542397">
        <w:t>pplications</w:t>
      </w:r>
      <w:bookmarkEnd w:id="31"/>
      <w:bookmarkEnd w:id="32"/>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3" w:name="_Toc16452846"/>
      <w:bookmarkStart w:id="34" w:name="_Toc16513071"/>
      <w:r>
        <w:t>CONCLUSION</w:t>
      </w:r>
      <w:bookmarkEnd w:id="33"/>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5" w:name="_Toc16452848"/>
      <w:bookmarkStart w:id="36" w:name="_Toc16513072"/>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513073"/>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513074"/>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513075"/>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513076"/>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513077"/>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513078"/>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513079"/>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513080"/>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513081"/>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513082"/>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513083"/>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805067">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987" w:rsidRDefault="00200987" w:rsidP="00927301">
      <w:pPr>
        <w:spacing w:after="0" w:line="240" w:lineRule="auto"/>
      </w:pPr>
      <w:r>
        <w:separator/>
      </w:r>
    </w:p>
  </w:endnote>
  <w:endnote w:type="continuationSeparator" w:id="0">
    <w:p w:rsidR="00200987" w:rsidRDefault="00200987"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0B4BD1">
          <w:rPr>
            <w:noProof/>
            <w:sz w:val="14"/>
            <w:szCs w:val="14"/>
          </w:rPr>
          <w:t>36</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987" w:rsidRDefault="00200987" w:rsidP="00927301">
      <w:pPr>
        <w:spacing w:after="0" w:line="240" w:lineRule="auto"/>
      </w:pPr>
      <w:r>
        <w:separator/>
      </w:r>
    </w:p>
  </w:footnote>
  <w:footnote w:type="continuationSeparator" w:id="0">
    <w:p w:rsidR="00200987" w:rsidRDefault="00200987"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0987"/>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21974"/>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F4CA70B-D4E3-4EFA-803E-8052473A1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386</TotalTime>
  <Pages>94</Pages>
  <Words>41344</Words>
  <Characters>235664</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24</cp:revision>
  <cp:lastPrinted>2019-08-12T21:41:00Z</cp:lastPrinted>
  <dcterms:created xsi:type="dcterms:W3CDTF">2019-08-12T00:40:00Z</dcterms:created>
  <dcterms:modified xsi:type="dcterms:W3CDTF">2019-08-13T00:17:00Z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